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报价表：详见</w:t>
      </w:r>
      <w:r>
        <w:rPr>
          <w:rFonts w:hint="eastAsia" w:ascii="宋体" w:hAnsi="宋体" w:eastAsia="宋体" w:cstheme="minorBidi"/>
          <w:b/>
          <w:bCs w:val="0"/>
          <w:color w:val="auto"/>
          <w:kern w:val="2"/>
          <w:sz w:val="24"/>
          <w:szCs w:val="24"/>
          <w:lang w:val="en-US" w:eastAsia="zh-CN" w:bidi="ar-SA"/>
        </w:rPr>
        <w:t>附件2</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调研比选项目报名表：详见</w:t>
      </w:r>
      <w:r>
        <w:rPr>
          <w:rFonts w:hint="eastAsia" w:ascii="宋体" w:hAnsi="宋体" w:eastAsia="宋体" w:cstheme="minorBidi"/>
          <w:b/>
          <w:bCs w:val="0"/>
          <w:color w:val="auto"/>
          <w:kern w:val="2"/>
          <w:sz w:val="24"/>
          <w:szCs w:val="24"/>
          <w:lang w:val="en-US" w:eastAsia="zh-CN" w:bidi="ar-SA"/>
        </w:rPr>
        <w:t>附件3。</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企业信用承诺书（请填写</w:t>
      </w:r>
      <w:r>
        <w:rPr>
          <w:rFonts w:hint="eastAsia" w:ascii="宋体" w:hAnsi="宋体" w:eastAsia="宋体" w:cstheme="minorBidi"/>
          <w:b/>
          <w:bCs w:val="0"/>
          <w:color w:val="auto"/>
          <w:kern w:val="2"/>
          <w:sz w:val="24"/>
          <w:szCs w:val="24"/>
          <w:lang w:val="en-US" w:eastAsia="zh-CN" w:bidi="ar-SA"/>
        </w:rPr>
        <w:t>附件4</w:t>
      </w:r>
      <w:bookmarkStart w:id="1" w:name="_GoBack"/>
      <w:bookmarkEnd w:id="1"/>
      <w:r>
        <w:rPr>
          <w:rFonts w:hint="eastAsia" w:ascii="宋体" w:hAnsi="宋体" w:eastAsia="宋体" w:cstheme="minorBidi"/>
          <w:b w:val="0"/>
          <w:bCs/>
          <w:color w:val="auto"/>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r>
        <w:rPr>
          <w:rFonts w:hint="eastAsia" w:ascii="宋体" w:hAnsi="宋体" w:eastAsia="宋体" w:cstheme="minorBidi"/>
          <w:b w:val="0"/>
          <w:bCs/>
          <w:color w:val="FF0000"/>
          <w:kern w:val="2"/>
          <w:sz w:val="24"/>
          <w:szCs w:val="24"/>
          <w:lang w:val="en-US" w:eastAsia="zh-CN" w:bidi="ar-SA"/>
        </w:rPr>
        <w:t>如所提报产品有附带产品需同时提交附带产品资料。</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12.评分表</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非检验试剂有样品的带样品），</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pStyle w:val="2"/>
        <w:ind w:firstLine="2409" w:firstLineChars="500"/>
        <w:rPr>
          <w:rFonts w:hint="default"/>
          <w:lang w:val="en-US" w:eastAsia="zh-CN"/>
        </w:rPr>
      </w:pPr>
      <w:r>
        <w:rPr>
          <w:rFonts w:hint="eastAsia" w:ascii="黑体" w:hAnsi="Cambria"/>
          <w:bCs/>
          <w:sz w:val="48"/>
          <w:szCs w:val="48"/>
          <w:lang w:val="en-US" w:eastAsia="zh-CN"/>
        </w:rPr>
        <w:t>编号*******</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jc w:val="left"/>
        <w:rPr>
          <w:b/>
          <w:sz w:val="32"/>
          <w:szCs w:val="32"/>
        </w:rPr>
      </w:pPr>
      <w:r>
        <w:rPr>
          <w:rFonts w:hint="eastAsia"/>
          <w:b/>
          <w:sz w:val="32"/>
          <w:szCs w:val="32"/>
        </w:rPr>
        <w:t>附件</w:t>
      </w:r>
      <w:r>
        <w:rPr>
          <w:rFonts w:hint="eastAsia"/>
          <w:b/>
          <w:sz w:val="32"/>
          <w:szCs w:val="32"/>
          <w:lang w:val="en-US" w:eastAsia="zh-CN"/>
        </w:rPr>
        <w:t>2</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7"/>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2"/>
                <w:lang w:val="en-US" w:eastAsia="zh-CN" w:bidi="ar"/>
              </w:rPr>
              <w:t>国家</w:t>
            </w:r>
            <w:r>
              <w:rPr>
                <w:rStyle w:val="23"/>
                <w:rFonts w:eastAsia="宋体"/>
                <w:lang w:val="en-US" w:eastAsia="zh-CN" w:bidi="ar"/>
              </w:rPr>
              <w:t>27</w:t>
            </w:r>
            <w:r>
              <w:rPr>
                <w:rStyle w:val="22"/>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正式产品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附带产品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6"/>
        <w:widowControl/>
        <w:shd w:val="clear" w:color="auto" w:fill="FFFFFF"/>
        <w:spacing w:before="0" w:beforeAutospacing="0" w:after="156" w:afterLines="50" w:afterAutospacing="0" w:line="540" w:lineRule="atLeast"/>
        <w:rPr>
          <w:b/>
        </w:rPr>
      </w:pPr>
    </w:p>
    <w:p>
      <w:pPr>
        <w:keepNext w:val="0"/>
        <w:keepLines w:val="0"/>
        <w:widowControl/>
        <w:suppressLineNumbers w:val="0"/>
        <w:jc w:val="both"/>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color w:val="FF0000"/>
          <w:kern w:val="0"/>
          <w:sz w:val="18"/>
          <w:szCs w:val="18"/>
          <w:u w:val="none"/>
          <w:lang w:val="en-US" w:eastAsia="zh-CN" w:bidi="ar"/>
        </w:rPr>
        <w:t>备注：如果提报耗材有附带产品需同时提交附带产品所需资料</w:t>
      </w: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***包******耗材名称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5"/>
        <w:adjustRightInd w:val="0"/>
        <w:spacing w:before="160" w:after="160"/>
        <w:ind w:firstLine="643"/>
        <w:contextualSpacing/>
        <w:rPr>
          <w:rFonts w:ascii="方正仿宋_GBK" w:eastAsia="方正仿宋_GBK"/>
          <w:b/>
          <w:sz w:val="32"/>
        </w:rPr>
      </w:pPr>
    </w:p>
    <w:p>
      <w:pPr>
        <w:pStyle w:val="15"/>
        <w:adjustRightInd w:val="0"/>
        <w:spacing w:before="160" w:after="160" w:line="720" w:lineRule="auto"/>
        <w:ind w:firstLine="640"/>
        <w:contextualSpacing/>
        <w:jc w:val="left"/>
        <w:rPr>
          <w:rFonts w:ascii="方正小标宋_GBK" w:eastAsia="方正小标宋_GBK"/>
          <w:sz w:val="32"/>
          <w:u w:val="single"/>
        </w:rPr>
      </w:pPr>
      <w:r>
        <w:rPr>
          <w:rFonts w:hint="eastAsia" w:ascii="方正小标宋_GBK" w:eastAsia="方正小标宋_GBK"/>
          <w:b/>
          <w:bCs/>
          <w:sz w:val="32"/>
          <w:lang w:val="en-US" w:eastAsia="zh-CN"/>
        </w:rPr>
        <w:t>附件4：</w:t>
      </w:r>
      <w:r>
        <w:rPr>
          <w:rFonts w:hint="eastAsia" w:ascii="方正小标宋_GBK" w:eastAsia="方正小标宋_GBK"/>
          <w:sz w:val="32"/>
        </w:rPr>
        <w:t>企业信用承诺书</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5"/>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5"/>
              <w:adjustRightInd w:val="0"/>
              <w:spacing w:line="360" w:lineRule="exact"/>
              <w:ind w:firstLine="560"/>
              <w:contextualSpacing/>
              <w:rPr>
                <w:rFonts w:ascii="方正仿宋_GBK" w:eastAsia="方正仿宋_GBK"/>
                <w:sz w:val="28"/>
              </w:rPr>
            </w:pPr>
          </w:p>
          <w:p>
            <w:pPr>
              <w:pStyle w:val="15"/>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pStyle w:val="15"/>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5"/>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rFonts w:hint="eastAsia"/>
          <w:b/>
          <w:bCs w:val="0"/>
          <w:sz w:val="28"/>
          <w:szCs w:val="28"/>
          <w:lang w:val="en-US" w:eastAsia="zh-CN"/>
        </w:rPr>
      </w:pPr>
      <w:r>
        <w:rPr>
          <w:rFonts w:hint="eastAsia"/>
          <w:b/>
          <w:bCs w:val="0"/>
          <w:sz w:val="28"/>
          <w:szCs w:val="28"/>
          <w:lang w:val="en-US" w:eastAsia="zh-CN"/>
        </w:rPr>
        <w:t>附件6：评分表</w:t>
      </w:r>
    </w:p>
    <w:tbl>
      <w:tblPr>
        <w:tblStyle w:val="7"/>
        <w:tblW w:w="14862"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6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63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45</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45</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630" w:type="dxa"/>
            <w:noWrap w:val="0"/>
            <w:vAlign w:val="top"/>
          </w:tcPr>
          <w:p>
            <w:pPr>
              <w:spacing w:line="280" w:lineRule="exact"/>
              <w:rPr>
                <w:rFonts w:hint="eastAsia" w:ascii="宋体" w:hAnsi="宋体" w:cs="仿宋_GB2312"/>
                <w:szCs w:val="21"/>
              </w:rPr>
            </w:pPr>
            <w:r>
              <w:rPr>
                <w:rFonts w:hint="eastAsia" w:ascii="宋体" w:hAnsi="宋体" w:cs="仿宋_GB2312"/>
                <w:szCs w:val="21"/>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ascii="宋体" w:hAnsi="宋体" w:eastAsia="宋体" w:cs="仿宋_GB2312"/>
                <w:szCs w:val="21"/>
                <w:highlight w:val="none"/>
                <w:lang w:val="en-US" w:eastAsia="zh-CN"/>
              </w:rPr>
            </w:pPr>
            <w:r>
              <w:rPr>
                <w:rFonts w:hint="eastAsia" w:ascii="宋体" w:hAnsi="宋体" w:cs="仿宋_GB2312"/>
                <w:szCs w:val="21"/>
              </w:rPr>
              <w:t>优【</w:t>
            </w:r>
            <w:r>
              <w:rPr>
                <w:rFonts w:hint="eastAsia" w:ascii="宋体" w:hAnsi="宋体" w:cs="仿宋_GB2312"/>
                <w:szCs w:val="21"/>
                <w:lang w:val="en-US" w:eastAsia="zh-CN"/>
              </w:rPr>
              <w:t>30</w:t>
            </w:r>
            <w:r>
              <w:rPr>
                <w:rFonts w:hint="eastAsia" w:ascii="宋体" w:hAnsi="宋体" w:cs="仿宋_GB2312"/>
                <w:szCs w:val="21"/>
              </w:rPr>
              <w:t>分-</w:t>
            </w:r>
            <w:r>
              <w:rPr>
                <w:rFonts w:hint="eastAsia" w:ascii="宋体" w:hAnsi="宋体" w:cs="仿宋_GB2312"/>
                <w:szCs w:val="21"/>
                <w:lang w:val="en-US" w:eastAsia="zh-CN"/>
              </w:rPr>
              <w:t>21</w:t>
            </w:r>
            <w:r>
              <w:rPr>
                <w:rFonts w:hint="eastAsia" w:ascii="宋体" w:hAnsi="宋体" w:cs="仿宋_GB2312"/>
                <w:szCs w:val="21"/>
              </w:rPr>
              <w:t>分】：投标人所投报产品的技术参数</w:t>
            </w:r>
            <w:r>
              <w:rPr>
                <w:rFonts w:hint="eastAsia" w:ascii="宋体" w:hAnsi="宋体" w:cs="仿宋_GB2312"/>
                <w:szCs w:val="21"/>
                <w:lang w:eastAsia="zh-CN"/>
              </w:rPr>
              <w:t>完全响应投标文件中对产品的要求及描述</w:t>
            </w:r>
            <w:r>
              <w:rPr>
                <w:rFonts w:hint="eastAsia" w:ascii="宋体" w:hAnsi="宋体" w:cs="仿宋_GB2312"/>
                <w:szCs w:val="21"/>
              </w:rPr>
              <w:t>；产品整体性能、技术水平处于国际、国家或行业领先水平；</w:t>
            </w:r>
            <w:r>
              <w:rPr>
                <w:rFonts w:hint="eastAsia" w:ascii="宋体" w:hAnsi="宋体" w:cs="仿宋_GB2312"/>
                <w:szCs w:val="21"/>
                <w:highlight w:val="none"/>
                <w:lang w:val="en-US" w:eastAsia="zh-CN"/>
              </w:rPr>
              <w:t>或者本次投标产品非常符合临床需求。</w:t>
            </w:r>
          </w:p>
          <w:p>
            <w:pPr>
              <w:spacing w:line="280" w:lineRule="exact"/>
              <w:rPr>
                <w:rFonts w:hint="eastAsia" w:ascii="宋体" w:hAnsi="宋体" w:cs="仿宋_GB2312"/>
                <w:szCs w:val="21"/>
                <w:highlight w:val="none"/>
              </w:rPr>
            </w:pPr>
            <w:r>
              <w:rPr>
                <w:rFonts w:hint="eastAsia" w:ascii="宋体" w:hAnsi="宋体" w:cs="仿宋_GB2312"/>
                <w:szCs w:val="21"/>
                <w:highlight w:val="none"/>
              </w:rPr>
              <w:t>良【</w:t>
            </w:r>
            <w:r>
              <w:rPr>
                <w:rFonts w:hint="eastAsia" w:ascii="宋体" w:hAnsi="宋体" w:cs="仿宋_GB2312"/>
                <w:szCs w:val="21"/>
                <w:highlight w:val="none"/>
                <w:lang w:val="en-US" w:eastAsia="zh-CN"/>
              </w:rPr>
              <w:t>20</w:t>
            </w:r>
            <w:r>
              <w:rPr>
                <w:rFonts w:hint="eastAsia" w:ascii="宋体" w:hAnsi="宋体" w:cs="仿宋_GB2312"/>
                <w:szCs w:val="21"/>
                <w:highlight w:val="none"/>
              </w:rPr>
              <w:t>分-11分】：</w:t>
            </w:r>
            <w:r>
              <w:rPr>
                <w:rFonts w:hint="eastAsia" w:ascii="宋体" w:hAnsi="宋体" w:cs="仿宋_GB2312"/>
                <w:bCs/>
                <w:szCs w:val="21"/>
                <w:highlight w:val="none"/>
              </w:rPr>
              <w:t>投标人所投报产品较好的响应了招标文件</w:t>
            </w:r>
            <w:r>
              <w:rPr>
                <w:rFonts w:hint="eastAsia" w:ascii="宋体" w:hAnsi="宋体" w:cs="仿宋_GB2312"/>
                <w:bCs/>
                <w:szCs w:val="21"/>
                <w:highlight w:val="none"/>
                <w:lang w:eastAsia="zh-CN"/>
              </w:rPr>
              <w:t>中对产品的要求及描述</w:t>
            </w:r>
            <w:r>
              <w:rPr>
                <w:rFonts w:hint="eastAsia" w:ascii="宋体" w:hAnsi="宋体" w:cs="仿宋_GB2312"/>
                <w:bCs/>
                <w:szCs w:val="21"/>
                <w:highlight w:val="none"/>
              </w:rPr>
              <w:t>；从产品整体性能、技术水平看，产品处于国际、国家或行业主流水平；</w:t>
            </w:r>
            <w:r>
              <w:rPr>
                <w:rFonts w:hint="eastAsia" w:ascii="宋体" w:hAnsi="宋体" w:cs="仿宋_GB2312"/>
                <w:szCs w:val="21"/>
                <w:highlight w:val="none"/>
                <w:lang w:val="en-US" w:eastAsia="zh-CN"/>
              </w:rPr>
              <w:t>或者本次投标产品比较符合临床需求。</w:t>
            </w:r>
          </w:p>
          <w:p>
            <w:pPr>
              <w:spacing w:line="280" w:lineRule="exact"/>
              <w:rPr>
                <w:rFonts w:hint="eastAsia" w:ascii="宋体" w:hAnsi="宋体" w:cs="仿宋_GB2312"/>
                <w:szCs w:val="21"/>
              </w:rPr>
            </w:pPr>
            <w:r>
              <w:rPr>
                <w:rFonts w:hint="eastAsia" w:ascii="宋体" w:hAnsi="宋体" w:cs="仿宋_GB2312"/>
                <w:szCs w:val="21"/>
                <w:highlight w:val="none"/>
              </w:rPr>
              <w:t>一般【10分-1分】：</w:t>
            </w:r>
            <w:r>
              <w:rPr>
                <w:rFonts w:hint="eastAsia" w:ascii="宋体" w:hAnsi="宋体" w:cs="仿宋_GB2312"/>
                <w:bCs/>
                <w:szCs w:val="21"/>
                <w:highlight w:val="none"/>
              </w:rPr>
              <w:t>投标人所投报产品的技术参数仅能基本满足招标文件</w:t>
            </w:r>
            <w:r>
              <w:rPr>
                <w:rFonts w:hint="eastAsia" w:ascii="宋体" w:hAnsi="宋体" w:cs="仿宋_GB2312"/>
                <w:bCs/>
                <w:szCs w:val="21"/>
                <w:highlight w:val="none"/>
                <w:lang w:eastAsia="zh-CN"/>
              </w:rPr>
              <w:t>对产品的要求及描述</w:t>
            </w:r>
            <w:r>
              <w:rPr>
                <w:rFonts w:hint="eastAsia" w:ascii="宋体" w:hAnsi="宋体" w:cs="仿宋_GB2312"/>
                <w:bCs/>
                <w:szCs w:val="21"/>
                <w:highlight w:val="none"/>
              </w:rPr>
              <w:t>的最低要求，产品整体性能、技术水平一般或较落后。</w:t>
            </w:r>
            <w:r>
              <w:rPr>
                <w:rFonts w:hint="eastAsia" w:ascii="宋体" w:hAnsi="宋体" w:cs="仿宋_GB2312"/>
                <w:szCs w:val="21"/>
                <w:highlight w:val="none"/>
                <w:lang w:val="en-US" w:eastAsia="zh-CN"/>
              </w:rPr>
              <w:t>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10</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w:t>
            </w:r>
            <w:r>
              <w:rPr>
                <w:rFonts w:hint="eastAsia" w:ascii="宋体" w:hAnsi="宋体" w:cs="仿宋_GB2312"/>
                <w:szCs w:val="21"/>
                <w:lang w:val="en-US" w:eastAsia="zh-CN"/>
              </w:rPr>
              <w:t>4</w:t>
            </w:r>
            <w:r>
              <w:rPr>
                <w:rFonts w:hint="eastAsia" w:ascii="宋体" w:hAnsi="宋体" w:cs="仿宋_GB2312"/>
                <w:szCs w:val="21"/>
              </w:rPr>
              <w:t>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629" w:type="dxa"/>
            <w:vMerge w:val="continue"/>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eastAsia="zh-CN"/>
              </w:rPr>
              <w:t>样品</w:t>
            </w:r>
            <w:r>
              <w:rPr>
                <w:rFonts w:hint="eastAsia" w:ascii="宋体" w:hAnsi="宋体" w:cs="仿宋_GB2312"/>
                <w:szCs w:val="21"/>
                <w:highlight w:val="none"/>
                <w:lang w:eastAsia="zh-CN"/>
              </w:rPr>
              <w:t>得分</w:t>
            </w:r>
            <w:r>
              <w:rPr>
                <w:rFonts w:hint="eastAsia" w:ascii="宋体" w:hAnsi="宋体" w:cs="仿宋_GB2312"/>
                <w:szCs w:val="21"/>
                <w:highlight w:val="none"/>
                <w:lang w:val="en-US" w:eastAsia="zh-CN"/>
              </w:rPr>
              <w:t>10分</w:t>
            </w:r>
          </w:p>
        </w:tc>
        <w:tc>
          <w:tcPr>
            <w:tcW w:w="6630" w:type="dxa"/>
            <w:noWrap w:val="0"/>
            <w:vAlign w:val="center"/>
          </w:tcPr>
          <w:p>
            <w:pPr>
              <w:spacing w:line="280" w:lineRule="exact"/>
              <w:rPr>
                <w:rFonts w:hint="eastAsia"/>
                <w:lang w:val="en-US" w:eastAsia="zh-CN"/>
              </w:rPr>
            </w:pPr>
            <w:r>
              <w:rPr>
                <w:rFonts w:hint="eastAsia"/>
                <w:lang w:eastAsia="zh-CN"/>
              </w:rPr>
              <w:t>经评委查看样品，</w:t>
            </w:r>
            <w:r>
              <w:rPr>
                <w:rFonts w:hint="eastAsia"/>
                <w:lang w:val="en-US" w:eastAsia="zh-CN"/>
              </w:rPr>
              <w:t>根据</w:t>
            </w:r>
            <w:r>
              <w:rPr>
                <w:rFonts w:hint="eastAsia"/>
                <w:lang w:eastAsia="zh-CN"/>
              </w:rPr>
              <w:t>临床使用需求，</w:t>
            </w:r>
            <w:r>
              <w:rPr>
                <w:rFonts w:hint="eastAsia"/>
                <w:lang w:val="en-US" w:eastAsia="zh-CN"/>
              </w:rPr>
              <w:t>酌情打分。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w:t>
            </w:r>
            <w:r>
              <w:rPr>
                <w:rFonts w:hint="eastAsia" w:ascii="宋体" w:hAnsi="宋体" w:cs="仿宋_GB2312"/>
                <w:szCs w:val="21"/>
                <w:lang w:val="en-US" w:eastAsia="zh-CN"/>
              </w:rPr>
              <w:t>本次投标产品非常符合临床需求。</w:t>
            </w:r>
          </w:p>
          <w:p>
            <w:pPr>
              <w:spacing w:line="280" w:lineRule="exact"/>
              <w:rPr>
                <w:rFonts w:hint="eastAsia" w:ascii="宋体" w:hAnsi="宋体" w:cs="仿宋_GB2312"/>
                <w:szCs w:val="21"/>
                <w:lang w:val="en-US" w:eastAsia="zh-CN"/>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w:t>
            </w:r>
            <w:r>
              <w:rPr>
                <w:rFonts w:hint="eastAsia" w:ascii="宋体" w:hAnsi="宋体" w:cs="仿宋_GB2312"/>
                <w:szCs w:val="21"/>
                <w:lang w:val="en-US" w:eastAsia="zh-CN"/>
              </w:rPr>
              <w:t>本次投标产品比较符合临床需求。</w:t>
            </w:r>
          </w:p>
          <w:p>
            <w:pPr>
              <w:spacing w:line="280" w:lineRule="exact"/>
              <w:rPr>
                <w:rFonts w:hint="eastAsia"/>
                <w:lang w:val="en-US" w:eastAsia="zh-CN"/>
              </w:rPr>
            </w:pPr>
            <w:r>
              <w:rPr>
                <w:rFonts w:hint="eastAsia" w:ascii="Times New Roman" w:hAnsi="Times New Roman" w:eastAsia="宋体" w:cs="Times New Roman"/>
                <w:b w:val="0"/>
                <w:bCs w:val="0"/>
                <w:sz w:val="21"/>
                <w:szCs w:val="24"/>
              </w:rPr>
              <w:t>一般【</w:t>
            </w:r>
            <w:r>
              <w:rPr>
                <w:rFonts w:hint="eastAsia" w:ascii="Times New Roman" w:hAnsi="Times New Roman" w:eastAsia="宋体" w:cs="Times New Roman"/>
                <w:b w:val="0"/>
                <w:bCs w:val="0"/>
                <w:sz w:val="21"/>
                <w:szCs w:val="24"/>
                <w:lang w:val="en-US" w:eastAsia="zh-CN"/>
              </w:rPr>
              <w:t>4</w:t>
            </w:r>
            <w:r>
              <w:rPr>
                <w:rFonts w:hint="eastAsia" w:ascii="Times New Roman" w:hAnsi="Times New Roman" w:eastAsia="宋体" w:cs="Times New Roman"/>
                <w:b w:val="0"/>
                <w:bCs w:val="0"/>
                <w:sz w:val="21"/>
                <w:szCs w:val="24"/>
              </w:rPr>
              <w:t>分-1分】：</w:t>
            </w:r>
            <w:r>
              <w:rPr>
                <w:rFonts w:hint="eastAsia" w:ascii="宋体" w:hAnsi="宋体" w:eastAsia="宋体" w:cs="仿宋_GB2312"/>
                <w:b w:val="0"/>
                <w:bCs w:val="0"/>
                <w:sz w:val="21"/>
                <w:szCs w:val="21"/>
                <w:lang w:val="en-US" w:eastAsia="zh-CN"/>
              </w:rPr>
              <w:t>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5</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630"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自2022年1月1日至今（以合同签订时间为准），每提供一份与所报产品同品牌规格型号供货业绩的，得1分；或者自2022年1月1日至今，三甲医院供货发票复印件。每提供一份发票复印件得1分，本项最高得5分。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rPr>
          <w:rFonts w:hint="default"/>
          <w:bCs/>
          <w:sz w:val="28"/>
          <w:szCs w:val="28"/>
          <w:lang w:val="en-US" w:eastAsia="zh-CN"/>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3C847D8-E2F9-465F-BEBE-9268D74B249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AB46EF9-9BE6-4301-83FD-D4B156E7E1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2CF68A2-3CDC-4511-ADB7-322B0ADF054C}"/>
  </w:font>
  <w:font w:name="方正仿宋_GBK">
    <w:panose1 w:val="03000509000000000000"/>
    <w:charset w:val="86"/>
    <w:family w:val="script"/>
    <w:pitch w:val="default"/>
    <w:sig w:usb0="00000001" w:usb1="080E0000" w:usb2="00000000" w:usb3="00000000" w:csb0="00040000" w:csb1="00000000"/>
    <w:embedRegular r:id="rId4" w:fontKey="{BE084A54-7C11-48D8-A62F-E973984F486E}"/>
  </w:font>
  <w:font w:name="Cambria">
    <w:panose1 w:val="02040503050406030204"/>
    <w:charset w:val="00"/>
    <w:family w:val="roman"/>
    <w:pitch w:val="default"/>
    <w:sig w:usb0="E00006FF" w:usb1="420024FF" w:usb2="02000000" w:usb3="00000000" w:csb0="2000019F" w:csb1="00000000"/>
    <w:embedRegular r:id="rId5" w:fontKey="{C2753E7A-B747-4FE2-A206-CA3EE80D6FD7}"/>
  </w:font>
  <w:font w:name="等线">
    <w:panose1 w:val="02010600030101010101"/>
    <w:charset w:val="86"/>
    <w:family w:val="auto"/>
    <w:pitch w:val="default"/>
    <w:sig w:usb0="A00002BF" w:usb1="38CF7CFA" w:usb2="00000016" w:usb3="00000000" w:csb0="0004000F" w:csb1="00000000"/>
    <w:embedRegular r:id="rId6" w:fontKey="{02A490D4-3AD2-4651-B287-3F881BF1FC94}"/>
  </w:font>
  <w:font w:name="方正小标宋_GBK">
    <w:panose1 w:val="03000509000000000000"/>
    <w:charset w:val="86"/>
    <w:family w:val="script"/>
    <w:pitch w:val="default"/>
    <w:sig w:usb0="00000001" w:usb1="080E0000" w:usb2="00000000" w:usb3="00000000" w:csb0="00040000" w:csb1="00000000"/>
    <w:embedRegular r:id="rId7" w:fontKey="{1BE1B241-110F-4BBC-9473-3D97E09A0B37}"/>
  </w:font>
  <w:font w:name="仿宋_GB2312">
    <w:panose1 w:val="02010609030101010101"/>
    <w:charset w:val="86"/>
    <w:family w:val="auto"/>
    <w:pitch w:val="default"/>
    <w:sig w:usb0="00000001" w:usb1="080E0000" w:usb2="00000000" w:usb3="00000000" w:csb0="00040000" w:csb1="00000000"/>
    <w:embedRegular r:id="rId8" w:fontKey="{635043F9-9FCC-4383-9499-D37FCFA3E7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8193B6F"/>
    <w:rsid w:val="1AFE1664"/>
    <w:rsid w:val="1CC35F44"/>
    <w:rsid w:val="1CE4719A"/>
    <w:rsid w:val="1DB56C71"/>
    <w:rsid w:val="1E2F1917"/>
    <w:rsid w:val="22220DE5"/>
    <w:rsid w:val="2805210F"/>
    <w:rsid w:val="28576CEA"/>
    <w:rsid w:val="297325AA"/>
    <w:rsid w:val="2990140F"/>
    <w:rsid w:val="29A706F0"/>
    <w:rsid w:val="29BF446D"/>
    <w:rsid w:val="2D9C67EF"/>
    <w:rsid w:val="2E8E6608"/>
    <w:rsid w:val="2F796A91"/>
    <w:rsid w:val="2F9A52A7"/>
    <w:rsid w:val="31B006DA"/>
    <w:rsid w:val="32EC768E"/>
    <w:rsid w:val="33BE1C3B"/>
    <w:rsid w:val="33E617BD"/>
    <w:rsid w:val="345F77DA"/>
    <w:rsid w:val="34FC59D1"/>
    <w:rsid w:val="366D5496"/>
    <w:rsid w:val="375E4C19"/>
    <w:rsid w:val="3E7C6B56"/>
    <w:rsid w:val="40966984"/>
    <w:rsid w:val="43063938"/>
    <w:rsid w:val="44801556"/>
    <w:rsid w:val="45E37C15"/>
    <w:rsid w:val="47CB3ECE"/>
    <w:rsid w:val="47F0620F"/>
    <w:rsid w:val="48161295"/>
    <w:rsid w:val="4DFF3F6F"/>
    <w:rsid w:val="5016082A"/>
    <w:rsid w:val="532C00AA"/>
    <w:rsid w:val="534D6638"/>
    <w:rsid w:val="54ED5DAB"/>
    <w:rsid w:val="55FE7053"/>
    <w:rsid w:val="5CC548EC"/>
    <w:rsid w:val="60AA033B"/>
    <w:rsid w:val="65AD71C5"/>
    <w:rsid w:val="698D1AEB"/>
    <w:rsid w:val="6B0579C6"/>
    <w:rsid w:val="6BA84C7A"/>
    <w:rsid w:val="7048218F"/>
    <w:rsid w:val="70C15D8C"/>
    <w:rsid w:val="70EF6407"/>
    <w:rsid w:val="75DE6045"/>
    <w:rsid w:val="765E77BC"/>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未处理的提及1"/>
    <w:basedOn w:val="9"/>
    <w:unhideWhenUsed/>
    <w:qFormat/>
    <w:uiPriority w:val="99"/>
    <w:rPr>
      <w:color w:val="808080"/>
      <w:shd w:val="clear" w:color="auto" w:fill="E6E6E6"/>
    </w:rPr>
  </w:style>
  <w:style w:type="character" w:customStyle="1" w:styleId="17">
    <w:name w:val="apple-converted-space"/>
    <w:basedOn w:val="9"/>
    <w:qFormat/>
    <w:uiPriority w:val="0"/>
  </w:style>
  <w:style w:type="character" w:customStyle="1" w:styleId="18">
    <w:name w:val="未处理的提及2"/>
    <w:basedOn w:val="9"/>
    <w:semiHidden/>
    <w:unhideWhenUsed/>
    <w:qFormat/>
    <w:uiPriority w:val="99"/>
    <w:rPr>
      <w:color w:val="808080"/>
      <w:shd w:val="clear" w:color="auto" w:fill="E6E6E6"/>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0">
    <w:name w:val="font41"/>
    <w:basedOn w:val="9"/>
    <w:qFormat/>
    <w:uiPriority w:val="0"/>
    <w:rPr>
      <w:rFonts w:hint="eastAsia" w:ascii="宋体" w:hAnsi="宋体" w:eastAsia="宋体" w:cs="宋体"/>
      <w:b/>
      <w:color w:val="000000"/>
      <w:sz w:val="20"/>
      <w:szCs w:val="20"/>
      <w:u w:val="none"/>
    </w:rPr>
  </w:style>
  <w:style w:type="character" w:customStyle="1" w:styleId="21">
    <w:name w:val="font01"/>
    <w:basedOn w:val="9"/>
    <w:qFormat/>
    <w:uiPriority w:val="0"/>
    <w:rPr>
      <w:rFonts w:ascii="Calibri" w:hAnsi="Calibri" w:cs="Calibri"/>
      <w:b/>
      <w:color w:val="000000"/>
      <w:sz w:val="20"/>
      <w:szCs w:val="20"/>
      <w:u w:val="none"/>
    </w:rPr>
  </w:style>
  <w:style w:type="character" w:customStyle="1" w:styleId="22">
    <w:name w:val="font31"/>
    <w:basedOn w:val="9"/>
    <w:qFormat/>
    <w:uiPriority w:val="0"/>
    <w:rPr>
      <w:rFonts w:hint="eastAsia" w:ascii="宋体" w:hAnsi="宋体" w:eastAsia="宋体" w:cs="宋体"/>
      <w:b/>
      <w:bCs/>
      <w:color w:val="000000"/>
      <w:sz w:val="20"/>
      <w:szCs w:val="20"/>
      <w:u w:val="none"/>
    </w:rPr>
  </w:style>
  <w:style w:type="character" w:customStyle="1" w:styleId="23">
    <w:name w:val="font21"/>
    <w:basedOn w:val="9"/>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1</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2025-05-21T06:08:45Z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