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开利中央空调机组更换配件项目</w:t>
      </w:r>
      <w:r>
        <w:rPr>
          <w:rFonts w:hint="eastAsia" w:asciiTheme="majorEastAsia" w:hAnsiTheme="majorEastAsia" w:eastAsiaTheme="majorEastAsia" w:cstheme="majorEastAsia"/>
          <w:b/>
          <w:bCs/>
          <w:sz w:val="44"/>
          <w:szCs w:val="44"/>
          <w:lang w:val="en-US" w:eastAsia="zh-CN"/>
        </w:rPr>
        <w:t>（202507-1）</w:t>
      </w:r>
      <w:r>
        <w:rPr>
          <w:rFonts w:hint="eastAsia" w:ascii="宋体" w:hAnsi="宋体" w:eastAsia="宋体"/>
          <w:b/>
          <w:sz w:val="36"/>
          <w:szCs w:val="21"/>
        </w:rPr>
        <w:t>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5"/>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2、报价表及报价明细表：详见</w:t>
      </w:r>
      <w:r>
        <w:rPr>
          <w:rFonts w:hint="eastAsia" w:ascii="宋体" w:hAnsi="宋体" w:eastAsia="宋体" w:cstheme="minorBidi"/>
          <w:b/>
          <w:bCs w:val="0"/>
          <w:color w:val="auto"/>
          <w:kern w:val="2"/>
          <w:sz w:val="24"/>
          <w:szCs w:val="24"/>
          <w:lang w:val="en-US" w:eastAsia="zh-CN" w:bidi="ar-SA"/>
        </w:rPr>
        <w:t>附件2。</w:t>
      </w:r>
    </w:p>
    <w:p>
      <w:pPr>
        <w:pStyle w:val="15"/>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5"/>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5"/>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rPr>
        <w:t>、</w:t>
      </w:r>
      <w:r>
        <w:rPr>
          <w:rFonts w:hint="eastAsia"/>
          <w:sz w:val="24"/>
          <w:szCs w:val="24"/>
          <w:lang w:eastAsia="zh-CN"/>
        </w:rPr>
        <w:t>。</w:t>
      </w:r>
    </w:p>
    <w:p>
      <w:pPr>
        <w:pStyle w:val="15"/>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5"/>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5"/>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5"/>
        <w:numPr>
          <w:ilvl w:val="0"/>
          <w:numId w:val="0"/>
        </w:numPr>
        <w:ind w:leftChars="0" w:firstLine="480" w:firstLineChars="200"/>
        <w:rPr>
          <w:rFonts w:hint="eastAsia" w:ascii="宋体" w:hAnsi="宋体" w:eastAsia="宋体"/>
          <w:color w:val="auto"/>
          <w:sz w:val="24"/>
          <w:szCs w:val="24"/>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5"/>
        <w:numPr>
          <w:ilvl w:val="0"/>
          <w:numId w:val="0"/>
        </w:numPr>
        <w:ind w:leftChars="0"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11、评分表（见附件6）</w:t>
      </w:r>
    </w:p>
    <w:p>
      <w:pPr>
        <w:pStyle w:val="15"/>
        <w:numPr>
          <w:ilvl w:val="0"/>
          <w:numId w:val="0"/>
        </w:numPr>
        <w:ind w:leftChars="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12、更换配件明细</w:t>
      </w:r>
    </w:p>
    <w:tbl>
      <w:tblPr>
        <w:tblStyle w:val="7"/>
        <w:tblW w:w="81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6"/>
        <w:gridCol w:w="2388"/>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8"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2388"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型号</w:t>
            </w:r>
          </w:p>
        </w:tc>
        <w:tc>
          <w:tcPr>
            <w:tcW w:w="1281"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EXV电子膨胀阀</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32GB404534</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EXV电子膨胀阀控制模块</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PD4-EXV 32GB500192EE</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制冷剂型号</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R134a</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电脑控制板主板</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CEPL130403-201-R</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bl>
    <w:p>
      <w:pPr>
        <w:pStyle w:val="15"/>
        <w:numPr>
          <w:ilvl w:val="0"/>
          <w:numId w:val="0"/>
        </w:numPr>
        <w:ind w:leftChars="0" w:firstLine="480" w:firstLineChars="200"/>
        <w:rPr>
          <w:rFonts w:hint="default" w:ascii="宋体" w:hAnsi="宋体" w:eastAsia="宋体"/>
          <w:color w:val="auto"/>
          <w:sz w:val="24"/>
          <w:szCs w:val="24"/>
          <w:lang w:val="en-US" w:eastAsia="zh-CN"/>
        </w:rPr>
      </w:pPr>
    </w:p>
    <w:p>
      <w:p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注：机组型号30HXC250B</w:t>
      </w:r>
    </w:p>
    <w:p>
      <w:pPr>
        <w:rPr>
          <w:rFonts w:ascii="宋体" w:hAnsi="宋体" w:eastAsia="宋体"/>
          <w:sz w:val="24"/>
          <w:szCs w:val="24"/>
        </w:rPr>
      </w:pP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5"/>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5"/>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5"/>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Theme="majorEastAsia" w:hAnsiTheme="majorEastAsia" w:eastAsiaTheme="majorEastAsia" w:cstheme="majorEastAsia"/>
          <w:b/>
          <w:bCs/>
          <w:sz w:val="44"/>
          <w:szCs w:val="44"/>
          <w:lang w:val="en-US" w:eastAsia="zh-CN"/>
        </w:rPr>
      </w:pPr>
      <w:r>
        <w:rPr>
          <w:rFonts w:hint="eastAsia" w:ascii="黑体" w:hAnsi="宋体" w:eastAsia="黑体"/>
          <w:sz w:val="48"/>
          <w:szCs w:val="52"/>
          <w:lang w:val="en-US" w:eastAsia="zh-CN"/>
        </w:rPr>
        <w:t>威海市立</w:t>
      </w:r>
      <w:r>
        <w:rPr>
          <w:rFonts w:hint="eastAsia" w:ascii="黑体" w:hAnsi="宋体" w:eastAsia="黑体"/>
          <w:sz w:val="48"/>
          <w:szCs w:val="52"/>
        </w:rPr>
        <w:t>医</w:t>
      </w:r>
      <w:r>
        <w:rPr>
          <w:rFonts w:hint="eastAsia" w:ascii="黑体" w:hAnsi="宋体" w:eastAsia="黑体"/>
          <w:sz w:val="48"/>
          <w:szCs w:val="52"/>
          <w:lang w:val="en-US" w:eastAsia="zh-CN"/>
        </w:rPr>
        <w:t>院开利中央空调机组更换配件项目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黑体" w:hAnsi="Cambria" w:eastAsia="黑体"/>
          <w:bCs/>
          <w:sz w:val="48"/>
          <w:szCs w:val="48"/>
          <w:lang w:val="en-US" w:eastAsia="zh-CN"/>
        </w:rPr>
        <w:t>编号</w:t>
      </w:r>
      <w:r>
        <w:rPr>
          <w:rFonts w:hint="eastAsia" w:asciiTheme="majorEastAsia" w:hAnsiTheme="majorEastAsia" w:eastAsiaTheme="majorEastAsia" w:cstheme="majorEastAsia"/>
          <w:b/>
          <w:bCs/>
          <w:sz w:val="44"/>
          <w:szCs w:val="44"/>
          <w:lang w:val="en-US" w:eastAsia="zh-CN"/>
        </w:rPr>
        <w:t>（202507-1）</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rFonts w:hint="eastAsia"/>
          <w:b/>
          <w:sz w:val="32"/>
          <w:szCs w:val="32"/>
        </w:rPr>
      </w:pPr>
      <w:r>
        <w:rPr>
          <w:rFonts w:hint="eastAsia"/>
          <w:b/>
          <w:sz w:val="32"/>
          <w:szCs w:val="32"/>
        </w:rPr>
        <w:t>报价单</w:t>
      </w:r>
    </w:p>
    <w:tbl>
      <w:tblPr>
        <w:tblStyle w:val="7"/>
        <w:tblW w:w="81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6"/>
        <w:gridCol w:w="2388"/>
        <w:gridCol w:w="1281"/>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129"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开 利 螺 杆 机 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8"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2388"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型号</w:t>
            </w:r>
          </w:p>
        </w:tc>
        <w:tc>
          <w:tcPr>
            <w:tcW w:w="1281" w:type="dxa"/>
            <w:tcBorders>
              <w:top w:val="single" w:color="000000" w:sz="8"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364" w:type="dxa"/>
            <w:tcBorders>
              <w:top w:val="single" w:color="000000" w:sz="8" w:space="0"/>
              <w:left w:val="single" w:color="000000" w:sz="4" w:space="0"/>
              <w:bottom w:val="single" w:color="000000" w:sz="4"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EXV电子膨胀阀</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32GB404534</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64"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EXV电子膨胀阀控制模块</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PD4-EXV 32GB500192EE</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4"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制冷剂型号</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R134a</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13.6kg</w:t>
            </w:r>
          </w:p>
        </w:tc>
        <w:tc>
          <w:tcPr>
            <w:tcW w:w="136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电脑控制板主板</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CEPL130403-201-R</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36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096" w:type="dxa"/>
            <w:tcBorders>
              <w:top w:val="single" w:color="000000" w:sz="4" w:space="0"/>
              <w:left w:val="single" w:color="000000" w:sz="8"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36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8"/>
                <w:szCs w:val="28"/>
                <w:u w:val="none"/>
              </w:rPr>
            </w:pPr>
          </w:p>
        </w:tc>
        <w:tc>
          <w:tcPr>
            <w:tcW w:w="136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p>
        </w:tc>
      </w:tr>
    </w:tbl>
    <w:p>
      <w:pPr>
        <w:pStyle w:val="2"/>
        <w:numPr>
          <w:ilvl w:val="0"/>
          <w:numId w:val="0"/>
        </w:numPr>
        <w:ind w:firstLine="420" w:firstLineChars="200"/>
        <w:rPr>
          <w:rFonts w:hint="default"/>
          <w:lang w:val="en-US" w:eastAsia="zh-CN"/>
        </w:rPr>
      </w:pPr>
      <w:r>
        <w:rPr>
          <w:rFonts w:hint="eastAsia" w:ascii="宋体" w:hAnsi="宋体" w:eastAsia="宋体" w:cs="宋体"/>
          <w:i w:val="0"/>
          <w:color w:val="auto"/>
          <w:kern w:val="0"/>
          <w:sz w:val="21"/>
          <w:szCs w:val="21"/>
          <w:u w:val="none"/>
          <w:lang w:val="en-US" w:eastAsia="zh-CN" w:bidi="ar"/>
        </w:rPr>
        <w:t>注：机组型号30HXC250B（本报价包含安装及所需配件、材料、人工费、运输费、税费等所有费用）</w:t>
      </w:r>
      <w:bookmarkStart w:id="2" w:name="_GoBack"/>
      <w:bookmarkEnd w:id="2"/>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keepNext/>
              <w:keepLines/>
              <w:widowControl w:val="0"/>
              <w:spacing w:before="100" w:beforeAutospacing="1" w:after="100" w:afterAutospacing="1" w:line="240" w:lineRule="auto"/>
              <w:jc w:val="center"/>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开利中央空调机组更换配件项目</w:t>
            </w:r>
          </w:p>
          <w:p>
            <w:pPr>
              <w:spacing w:line="400" w:lineRule="exact"/>
              <w:jc w:val="center"/>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5"/>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Cs/>
          <w:lang w:val="en-US" w:eastAsia="zh-CN"/>
        </w:rPr>
      </w:pPr>
      <w:r>
        <w:rPr>
          <w:rFonts w:hint="eastAsia"/>
          <w:bCs/>
          <w:lang w:val="en-US" w:eastAsia="zh-CN"/>
        </w:rPr>
        <w:t>附件6：评分表</w:t>
      </w:r>
    </w:p>
    <w:tbl>
      <w:tblPr>
        <w:tblStyle w:val="7"/>
        <w:tblW w:w="9265"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71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7186" w:type="dxa"/>
            <w:tcBorders>
              <w:right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7186"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7186" w:type="dxa"/>
            <w:tcBorders>
              <w:right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7186"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7186" w:type="dxa"/>
            <w:tcBorders>
              <w:right w:val="single" w:color="auto" w:sz="4" w:space="0"/>
            </w:tcBorders>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pStyle w:val="2"/>
        <w:rPr>
          <w:rFonts w:hint="default"/>
          <w:lang w:val="en-US" w:eastAsia="zh-CN"/>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99063A-BF8D-4C6D-8481-6A0EA4B9AE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5BB6EC-D573-4510-A1DC-EE0D4EE2B874}"/>
  </w:font>
  <w:font w:name="方正仿宋_GBK">
    <w:panose1 w:val="03000509000000000000"/>
    <w:charset w:val="86"/>
    <w:family w:val="script"/>
    <w:pitch w:val="default"/>
    <w:sig w:usb0="00000001" w:usb1="080E0000" w:usb2="00000000" w:usb3="00000000" w:csb0="00040000" w:csb1="00000000"/>
    <w:embedRegular r:id="rId3" w:fontKey="{9DA55ADC-B54C-48D1-BED8-07BF359F350E}"/>
  </w:font>
  <w:font w:name="Cambria">
    <w:panose1 w:val="02040503050406030204"/>
    <w:charset w:val="00"/>
    <w:family w:val="roman"/>
    <w:pitch w:val="default"/>
    <w:sig w:usb0="E00006FF" w:usb1="420024FF" w:usb2="02000000" w:usb3="00000000" w:csb0="2000019F" w:csb1="00000000"/>
    <w:embedRegular r:id="rId4" w:fontKey="{0489408F-5DF1-4AD0-8CCA-C91973A898C9}"/>
  </w:font>
  <w:font w:name="方正小标宋_GBK">
    <w:panose1 w:val="03000509000000000000"/>
    <w:charset w:val="86"/>
    <w:family w:val="script"/>
    <w:pitch w:val="default"/>
    <w:sig w:usb0="00000001" w:usb1="080E0000" w:usb2="00000000" w:usb3="00000000" w:csb0="00040000" w:csb1="00000000"/>
    <w:embedRegular r:id="rId5" w:fontKey="{3156EF72-2DE6-48CB-9A50-53BA9E5607C7}"/>
  </w:font>
  <w:font w:name="仿宋_GB2312">
    <w:panose1 w:val="02010609030101010101"/>
    <w:charset w:val="86"/>
    <w:family w:val="auto"/>
    <w:pitch w:val="default"/>
    <w:sig w:usb0="00000001" w:usb1="080E0000" w:usb2="00000000" w:usb3="00000000" w:csb0="00040000" w:csb1="00000000"/>
    <w:embedRegular r:id="rId6" w:fontKey="{73AA0B1F-D256-4EE9-A73D-AF8851B10B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042742"/>
    <w:rsid w:val="033C5388"/>
    <w:rsid w:val="038068C0"/>
    <w:rsid w:val="05271CE3"/>
    <w:rsid w:val="06EC78A0"/>
    <w:rsid w:val="0B385885"/>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E8E6608"/>
    <w:rsid w:val="31B006DA"/>
    <w:rsid w:val="33E617BD"/>
    <w:rsid w:val="34FC59D1"/>
    <w:rsid w:val="36125141"/>
    <w:rsid w:val="366D5496"/>
    <w:rsid w:val="3E7C6B56"/>
    <w:rsid w:val="40966984"/>
    <w:rsid w:val="43063938"/>
    <w:rsid w:val="45E37C15"/>
    <w:rsid w:val="47CB3ECE"/>
    <w:rsid w:val="48161295"/>
    <w:rsid w:val="49687BBC"/>
    <w:rsid w:val="4BAD7DD3"/>
    <w:rsid w:val="4D411BCB"/>
    <w:rsid w:val="532C00AA"/>
    <w:rsid w:val="534D6638"/>
    <w:rsid w:val="54ED5DAB"/>
    <w:rsid w:val="55FE7053"/>
    <w:rsid w:val="61DE16F5"/>
    <w:rsid w:val="65D26704"/>
    <w:rsid w:val="698D1AEB"/>
    <w:rsid w:val="6BA84C7A"/>
    <w:rsid w:val="7048218F"/>
    <w:rsid w:val="70C15D8C"/>
    <w:rsid w:val="73C06E35"/>
    <w:rsid w:val="74F94E64"/>
    <w:rsid w:val="75DE6045"/>
    <w:rsid w:val="77724C80"/>
    <w:rsid w:val="78612E89"/>
    <w:rsid w:val="78DB4966"/>
    <w:rsid w:val="7A0A71CB"/>
    <w:rsid w:val="7A5F7207"/>
    <w:rsid w:val="7B4C1F62"/>
    <w:rsid w:val="7B9D6F7B"/>
    <w:rsid w:val="7CA73254"/>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2</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2025-07-01T06:35:47Z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